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Team Rep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vertAlign w:val="baseline"/>
        </w:rPr>
      </w:pPr>
      <w:r w:rsidDel="00000000" w:rsidR="00000000" w:rsidRPr="00000000">
        <w:rPr>
          <w:b w:val="1"/>
          <w:rtl w:val="0"/>
        </w:rPr>
        <w:t xml:space="preserve">Oct</w:t>
      </w:r>
      <w:r w:rsidDel="00000000" w:rsidR="00000000" w:rsidRPr="00000000">
        <w:rPr>
          <w:b w:val="1"/>
          <w:vertAlign w:val="baseline"/>
          <w:rtl w:val="0"/>
        </w:rPr>
        <w:t xml:space="preserve">. 2</w:t>
      </w:r>
      <w:r w:rsidDel="00000000" w:rsidR="00000000" w:rsidRPr="00000000">
        <w:rPr>
          <w:b w:val="1"/>
          <w:rtl w:val="0"/>
        </w:rPr>
        <w:t xml:space="preserve">2nd</w:t>
      </w:r>
      <w:r w:rsidDel="00000000" w:rsidR="00000000" w:rsidRPr="00000000">
        <w:rPr>
          <w:b w:val="1"/>
          <w:vertAlign w:val="baseline"/>
          <w:rtl w:val="0"/>
        </w:rPr>
        <w:t xml:space="preserve">, 201</w:t>
      </w:r>
      <w:r w:rsidDel="00000000" w:rsidR="00000000" w:rsidRPr="00000000">
        <w:rPr>
          <w:b w:val="1"/>
          <w:rtl w:val="0"/>
        </w:rPr>
        <w:t xml:space="preserve">7</w:t>
      </w:r>
      <w:r w:rsidDel="00000000" w:rsidR="00000000" w:rsidRPr="00000000">
        <w:rPr>
          <w:b w:val="1"/>
          <w:vertAlign w:val="baseline"/>
          <w:rtl w:val="0"/>
        </w:rPr>
        <w:t xml:space="preserve"> – 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American Legion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3252 Florista 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Los Alamitos, CA 90720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Call To Order</w:t>
        <w:tab/>
        <w:tab/>
        <w:tab/>
        <w:tab/>
        <w:tab/>
        <w:tab/>
      </w:r>
      <w:r w:rsidDel="00000000" w:rsidR="00000000" w:rsidRPr="00000000">
        <w:rPr>
          <w:b w:val="1"/>
          <w:vertAlign w:val="baseline"/>
          <w:rtl w:val="0"/>
        </w:rPr>
        <w:t xml:space="preserve">Krista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vertAlign w:val="baseline"/>
          <w:rtl w:val="0"/>
        </w:rPr>
        <w:t xml:space="preserve">Roll Call</w:t>
        <w:tab/>
        <w:tab/>
        <w:tab/>
        <w:tab/>
        <w:tab/>
        <w:tab/>
      </w:r>
      <w:r w:rsidDel="00000000" w:rsidR="00000000" w:rsidRPr="00000000">
        <w:rPr>
          <w:b w:val="1"/>
          <w:rtl w:val="0"/>
        </w:rPr>
        <w:t xml:space="preserve">Megan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rtl w:val="0"/>
        </w:rPr>
        <w:tab/>
      </w:r>
      <w:r w:rsidDel="00000000" w:rsidR="00000000" w:rsidRPr="00000000">
        <w:rPr>
          <w:b w:val="1"/>
          <w:color w:val="9900ff"/>
          <w:rtl w:val="0"/>
        </w:rPr>
        <w:t xml:space="preserve">absent - Margaritas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Bylaws</w:t>
        <w:tab/>
        <w:tab/>
        <w:tab/>
        <w:tab/>
        <w:tab/>
        <w:tab/>
      </w:r>
      <w:r w:rsidDel="00000000" w:rsidR="00000000" w:rsidRPr="00000000">
        <w:rPr>
          <w:b w:val="1"/>
          <w:rtl w:val="0"/>
        </w:rPr>
        <w:t xml:space="preserve">Krista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rtl w:val="0"/>
        </w:rPr>
        <w:tab/>
      </w:r>
      <w:r w:rsidDel="00000000" w:rsidR="00000000" w:rsidRPr="00000000">
        <w:rPr>
          <w:b w:val="1"/>
          <w:color w:val="9900ff"/>
          <w:rtl w:val="0"/>
        </w:rPr>
        <w:t xml:space="preserve">open vote to eliminate; (see page 3 for specific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9900ff"/>
        </w:rPr>
      </w:pPr>
      <w:r w:rsidDel="00000000" w:rsidR="00000000" w:rsidRPr="00000000">
        <w:rPr>
          <w:b w:val="1"/>
          <w:color w:val="9900ff"/>
          <w:rtl w:val="0"/>
        </w:rPr>
        <w:t xml:space="preserve"> 1: yes 23, no 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9900ff"/>
        </w:rPr>
      </w:pPr>
      <w:r w:rsidDel="00000000" w:rsidR="00000000" w:rsidRPr="00000000">
        <w:rPr>
          <w:b w:val="1"/>
          <w:color w:val="9900ff"/>
          <w:rtl w:val="0"/>
        </w:rPr>
        <w:t xml:space="preserve"> 2: yes 26, no 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9900ff"/>
        </w:rPr>
      </w:pPr>
      <w:r w:rsidDel="00000000" w:rsidR="00000000" w:rsidRPr="00000000">
        <w:rPr>
          <w:b w:val="1"/>
          <w:color w:val="9900ff"/>
          <w:rtl w:val="0"/>
        </w:rPr>
        <w:t xml:space="preserve"> 3: yes 26, no 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9900ff"/>
        </w:rPr>
      </w:pPr>
      <w:r w:rsidDel="00000000" w:rsidR="00000000" w:rsidRPr="00000000">
        <w:rPr>
          <w:b w:val="1"/>
          <w:color w:val="9900ff"/>
          <w:rtl w:val="0"/>
        </w:rPr>
        <w:t xml:space="preserve"> 4: yes 26, no 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b w:val="1"/>
          <w:color w:val="9900ff"/>
        </w:rPr>
      </w:pPr>
      <w:r w:rsidDel="00000000" w:rsidR="00000000" w:rsidRPr="00000000">
        <w:rPr>
          <w:b w:val="1"/>
          <w:color w:val="9900ff"/>
          <w:rtl w:val="0"/>
        </w:rPr>
        <w:t xml:space="preserve"> 5: yes 26, no 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vertAlign w:val="baseline"/>
          <w:rtl w:val="0"/>
        </w:rPr>
        <w:t xml:space="preserve">Finances/Fines</w:t>
        <w:tab/>
        <w:tab/>
        <w:tab/>
        <w:tab/>
      </w:r>
      <w:r w:rsidDel="00000000" w:rsidR="00000000" w:rsidRPr="00000000">
        <w:rPr>
          <w:rtl w:val="0"/>
        </w:rPr>
        <w:tab/>
      </w:r>
      <w:r w:rsidDel="00000000" w:rsidR="00000000" w:rsidRPr="00000000">
        <w:rPr>
          <w:b w:val="1"/>
          <w:vertAlign w:val="baseline"/>
          <w:rtl w:val="0"/>
        </w:rPr>
        <w:t xml:space="preserve">Kat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vertAlign w:val="baseline"/>
          <w:rtl w:val="0"/>
        </w:rPr>
        <w:t xml:space="preserve">Registration</w:t>
        <w:tab/>
        <w:tab/>
      </w:r>
      <w:r w:rsidDel="00000000" w:rsidR="00000000" w:rsidRPr="00000000">
        <w:rPr>
          <w:color w:val="cc0000"/>
          <w:vertAlign w:val="baseline"/>
          <w:rtl w:val="0"/>
        </w:rPr>
        <w:tab/>
        <w:tab/>
        <w:tab/>
        <w:tab/>
      </w:r>
      <w:r w:rsidDel="00000000" w:rsidR="00000000" w:rsidRPr="00000000">
        <w:rPr>
          <w:b w:val="1"/>
          <w:vertAlign w:val="baseline"/>
          <w:rtl w:val="0"/>
        </w:rPr>
        <w:t xml:space="preserve">Kathi</w:t>
      </w:r>
      <w:r w:rsidDel="00000000" w:rsidR="00000000" w:rsidRPr="00000000">
        <w:rPr>
          <w:b w:val="1"/>
          <w:rtl w:val="0"/>
        </w:rPr>
        <w:t xml:space="preserve">e/Darcy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rtl w:val="0"/>
        </w:rPr>
        <w:tab/>
        <w:t xml:space="preserve">reminder : </w:t>
      </w:r>
      <w:r w:rsidDel="00000000" w:rsidR="00000000" w:rsidRPr="00000000">
        <w:rPr>
          <w:b w:val="1"/>
          <w:color w:val="9900ff"/>
          <w:rtl w:val="0"/>
        </w:rPr>
        <w:t xml:space="preserve">Last day to add / drop players is December 3rd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vertAlign w:val="baseline"/>
          <w:rtl w:val="0"/>
        </w:rPr>
        <w:t xml:space="preserve">Fall Schedules</w:t>
      </w:r>
      <w:r w:rsidDel="00000000" w:rsidR="00000000" w:rsidRPr="00000000">
        <w:rPr>
          <w:color w:val="cc0000"/>
          <w:vertAlign w:val="baseline"/>
          <w:rtl w:val="0"/>
        </w:rPr>
        <w:tab/>
        <w:tab/>
        <w:tab/>
        <w:tab/>
        <w:tab/>
        <w:tab/>
      </w:r>
      <w:r w:rsidDel="00000000" w:rsidR="00000000" w:rsidRPr="00000000">
        <w:rPr>
          <w:b w:val="1"/>
          <w:rtl w:val="0"/>
        </w:rPr>
        <w:t xml:space="preserve">Lauren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9900ff"/>
        </w:rPr>
      </w:pPr>
      <w:r w:rsidDel="00000000" w:rsidR="00000000" w:rsidRPr="00000000">
        <w:rPr>
          <w:b w:val="1"/>
          <w:rtl w:val="0"/>
        </w:rPr>
        <w:tab/>
      </w:r>
      <w:r w:rsidDel="00000000" w:rsidR="00000000" w:rsidRPr="00000000">
        <w:rPr>
          <w:b w:val="1"/>
          <w:color w:val="9900ff"/>
          <w:rtl w:val="0"/>
        </w:rPr>
        <w:t xml:space="preserve">There will be a schedule change on November 12th games. Games will be at Arbor Park (4665 Lampson Ave., Los Alamitos, CA 90720) and Cypress College.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9900ff"/>
        </w:rPr>
      </w:pPr>
      <w:r w:rsidDel="00000000" w:rsidR="00000000" w:rsidRPr="00000000">
        <w:rPr>
          <w:b w:val="1"/>
          <w:color w:val="9900ff"/>
          <w:rtl w:val="0"/>
        </w:rPr>
        <w:tab/>
        <w:t xml:space="preserve">The rest of the schedules should be out at the end of November.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4a86e8"/>
        </w:rPr>
      </w:pPr>
      <w:r w:rsidDel="00000000" w:rsidR="00000000" w:rsidRPr="00000000">
        <w:rPr>
          <w:b w:val="1"/>
          <w:color w:val="9900ff"/>
          <w:rtl w:val="0"/>
        </w:rPr>
        <w:tab/>
      </w:r>
      <w:r w:rsidDel="00000000" w:rsidR="00000000" w:rsidRPr="00000000">
        <w:rPr>
          <w:b w:val="1"/>
          <w:color w:val="4a86e8"/>
          <w:rtl w:val="0"/>
        </w:rPr>
        <w:t xml:space="preserve">Heard complaints about BYE games.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4a86e8"/>
        </w:rPr>
      </w:pPr>
      <w:r w:rsidDel="00000000" w:rsidR="00000000" w:rsidRPr="00000000">
        <w:rPr>
          <w:b w:val="1"/>
          <w:color w:val="4a86e8"/>
          <w:rtl w:val="0"/>
        </w:rPr>
        <w:tab/>
        <w:t xml:space="preserve">Because there is an odd number of teams there needs to be a bye this season.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b w:val="1"/>
          <w:color w:val="4a86e8"/>
        </w:rPr>
      </w:pPr>
      <w:r w:rsidDel="00000000" w:rsidR="00000000" w:rsidRPr="00000000">
        <w:rPr>
          <w:b w:val="1"/>
          <w:color w:val="4a86e8"/>
          <w:rtl w:val="0"/>
        </w:rPr>
        <w:t xml:space="preserve">Everyone is promised a 14 week season which, unfortunately, includes a bye.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Gianetti Cup/Scholarships</w:t>
      </w:r>
      <w:r w:rsidDel="00000000" w:rsidR="00000000" w:rsidRPr="00000000">
        <w:rPr>
          <w:color w:val="cc0000"/>
          <w:vertAlign w:val="baseline"/>
          <w:rtl w:val="0"/>
        </w:rPr>
        <w:tab/>
        <w:tab/>
      </w:r>
      <w:r w:rsidDel="00000000" w:rsidR="00000000" w:rsidRPr="00000000">
        <w:rPr>
          <w:vertAlign w:val="baseline"/>
          <w:rtl w:val="0"/>
        </w:rPr>
        <w:tab/>
        <w:tab/>
      </w:r>
      <w:r w:rsidDel="00000000" w:rsidR="00000000" w:rsidRPr="00000000">
        <w:rPr>
          <w:b w:val="1"/>
          <w:rtl w:val="0"/>
        </w:rPr>
        <w:t xml:space="preserve">Krista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color w:val="9900ff"/>
          <w:rtl w:val="0"/>
        </w:rPr>
        <w:tab/>
      </w:r>
      <w:r w:rsidDel="00000000" w:rsidR="00000000" w:rsidRPr="00000000">
        <w:rPr>
          <w:b w:val="1"/>
          <w:color w:val="9900ff"/>
          <w:rtl w:val="0"/>
        </w:rPr>
        <w:t xml:space="preserve">Gianetti Cup will be held February 17-18, location TBD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ab/>
        <w:t xml:space="preserve">We are going to donate $1500 to Saddleback HS from Summer Sizzler profits.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vertAlign w:val="baseline"/>
          <w:rtl w:val="0"/>
        </w:rPr>
        <w:t xml:space="preserve">Board Positions 201</w:t>
      </w:r>
      <w:r w:rsidDel="00000000" w:rsidR="00000000" w:rsidRPr="00000000">
        <w:rPr>
          <w:rtl w:val="0"/>
        </w:rPr>
        <w:t xml:space="preserve">8</w:t>
      </w:r>
      <w:r w:rsidDel="00000000" w:rsidR="00000000" w:rsidRPr="00000000">
        <w:rPr>
          <w:color w:val="cc0000"/>
          <w:vertAlign w:val="baseline"/>
          <w:rtl w:val="0"/>
        </w:rPr>
        <w:tab/>
        <w:tab/>
        <w:tab/>
        <w:tab/>
      </w:r>
      <w:r w:rsidDel="00000000" w:rsidR="00000000" w:rsidRPr="00000000">
        <w:rPr>
          <w:vertAlign w:val="baseline"/>
          <w:rtl w:val="0"/>
        </w:rPr>
        <w:tab/>
      </w:r>
      <w:r w:rsidDel="00000000" w:rsidR="00000000" w:rsidRPr="00000000">
        <w:rPr>
          <w:b w:val="1"/>
          <w:vertAlign w:val="baseline"/>
          <w:rtl w:val="0"/>
        </w:rPr>
        <w:t xml:space="preserve">Krista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rtl w:val="0"/>
        </w:rPr>
        <w:tab/>
      </w:r>
      <w:r w:rsidDel="00000000" w:rsidR="00000000" w:rsidRPr="00000000">
        <w:rPr>
          <w:b w:val="1"/>
          <w:color w:val="9900ff"/>
          <w:rtl w:val="0"/>
        </w:rPr>
        <w:t xml:space="preserve">Nominations for the following positions are up for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ab/>
        <w:t xml:space="preserve">Registrar 30’s -60’s, Field Supervisor, Treasurer, Scheduler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vertAlign w:val="baseline"/>
          <w:rtl w:val="0"/>
        </w:rPr>
        <w:t xml:space="preserve">New Player Event</w:t>
        <w:tab/>
        <w:tab/>
        <w:tab/>
        <w:tab/>
        <w:tab/>
      </w:r>
      <w:r w:rsidDel="00000000" w:rsidR="00000000" w:rsidRPr="00000000">
        <w:rPr>
          <w:b w:val="1"/>
          <w:rtl w:val="0"/>
        </w:rPr>
        <w:t xml:space="preserve">Kathye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rtl w:val="0"/>
        </w:rPr>
        <w:tab/>
      </w:r>
      <w:r w:rsidDel="00000000" w:rsidR="00000000" w:rsidRPr="00000000">
        <w:rPr>
          <w:b w:val="1"/>
          <w:color w:val="9900ff"/>
          <w:rtl w:val="0"/>
        </w:rPr>
        <w:t xml:space="preserve">November 5th @ Fountain Valley Sports Park, field B+C,  from 3pm - 4:30pm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ab/>
        <w:t xml:space="preserve">Everyone is welcome to attend and kick the ball around!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vertAlign w:val="baseline"/>
          <w:rtl w:val="0"/>
        </w:rPr>
        <w:t xml:space="preserve">Spring Season</w:t>
        <w:tab/>
        <w:tab/>
        <w:tab/>
        <w:tab/>
        <w:tab/>
        <w:tab/>
      </w:r>
      <w:r w:rsidDel="00000000" w:rsidR="00000000" w:rsidRPr="00000000">
        <w:rPr>
          <w:b w:val="1"/>
          <w:vertAlign w:val="baseline"/>
          <w:rtl w:val="0"/>
        </w:rPr>
        <w:t xml:space="preserve">Krista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rtl w:val="0"/>
        </w:rPr>
        <w:tab/>
      </w:r>
      <w:r w:rsidDel="00000000" w:rsidR="00000000" w:rsidRPr="00000000">
        <w:rPr>
          <w:b w:val="1"/>
          <w:color w:val="9900ff"/>
          <w:rtl w:val="0"/>
        </w:rPr>
        <w:t xml:space="preserve">Registration forms for the Spring Season will be available soon and will be due by January 15, 2018. Fees will be $1100 per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ab/>
        <w:t xml:space="preserve">Spring 2018 will be an 11 week season.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ab/>
        <w:t xml:space="preserve">Season Begins: February 25, 2018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ab/>
        <w:t xml:space="preserve">Season Ends: May 20,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vertAlign w:val="baseline"/>
          <w:rtl w:val="0"/>
        </w:rPr>
        <w:t xml:space="preserve">Other</w:t>
        <w:tab/>
        <w:tab/>
        <w:tab/>
        <w:tab/>
        <w:tab/>
        <w:tab/>
        <w:tab/>
      </w:r>
      <w:r w:rsidDel="00000000" w:rsidR="00000000" w:rsidRPr="00000000">
        <w:rPr>
          <w:b w:val="1"/>
          <w:vertAlign w:val="baseline"/>
          <w:rtl w:val="0"/>
        </w:rPr>
        <w:t xml:space="preserve">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 xml:space="preserve">Notifications will be via email and texts.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 xml:space="preserve">If you are not receiving notifications, please email Megan at </w:t>
      </w:r>
      <w:hyperlink r:id="rId5">
        <w:r w:rsidDel="00000000" w:rsidR="00000000" w:rsidRPr="00000000">
          <w:rPr>
            <w:b w:val="1"/>
            <w:color w:val="1155cc"/>
            <w:u w:val="single"/>
            <w:rtl w:val="0"/>
          </w:rPr>
          <w:t xml:space="preserve">secretary@ocwsl.org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 xml:space="preserve">Please send pictures to Nikki to post on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ff0000"/>
        </w:rPr>
      </w:pPr>
      <w:r w:rsidDel="00000000" w:rsidR="00000000" w:rsidRPr="00000000">
        <w:rPr>
          <w:b w:val="1"/>
          <w:rtl w:val="0"/>
        </w:rPr>
        <w:tab/>
      </w:r>
      <w:r w:rsidDel="00000000" w:rsidR="00000000" w:rsidRPr="00000000">
        <w:rPr>
          <w:b w:val="1"/>
          <w:color w:val="ff0000"/>
          <w:rtl w:val="0"/>
        </w:rPr>
        <w:t xml:space="preserve">***Dogs are not allowed on school property!!!***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tl w:val="0"/>
        </w:rPr>
        <w:t xml:space="preserve">"</w:t>
      </w:r>
      <w:hyperlink r:id="rId6">
        <w:r w:rsidDel="00000000" w:rsidR="00000000" w:rsidRPr="00000000">
          <w:rPr>
            <w:b w:val="1"/>
            <w:color w:val="1155cc"/>
            <w:u w:val="single"/>
            <w:rtl w:val="0"/>
          </w:rPr>
          <w:t xml:space="preserve">OCCO 4-1-46</w:t>
        </w:r>
      </w:hyperlink>
      <w:r w:rsidDel="00000000" w:rsidR="00000000" w:rsidRPr="00000000">
        <w:rPr>
          <w:b w:val="1"/>
          <w:color w:val="9900ff"/>
          <w:rtl w:val="0"/>
        </w:rPr>
        <w:t xml:space="preserve"> Public school property; county parks, public beaches and county buildings states in part: “No person having the charge of any dog, except a guide dog or service dog, shall permit said dog to be under any circumstances within public school property, certain county parks, or any public beach”.  It is unlawful to be on any public school property with your dog. Setting your dog loose to play, even within a fenced area, at a public school is a direct violation of this ordinance."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color w:val="9900ff"/>
        </w:rPr>
        <w:drawing>
          <wp:inline distB="114300" distT="114300" distL="114300" distR="114300">
            <wp:extent cx="774700" cy="774700"/>
            <wp:effectExtent b="0" l="0" r="0" t="0"/>
            <wp:docPr descr="File:Seal of Orange County, California.svg" id="1" name="image2.png"/>
            <a:graphic>
              <a:graphicData uri="http://schemas.openxmlformats.org/drawingml/2006/picture">
                <pic:pic>
                  <pic:nvPicPr>
                    <pic:cNvPr descr="File:Seal of Orange County, California.svg" id="0" name="image2.png"/>
                    <pic:cNvPicPr preferRelativeResize="0"/>
                  </pic:nvPicPr>
                  <pic:blipFill>
                    <a:blip r:embed="rId7"/>
                    <a:srcRect b="0" l="0" r="0" t="0"/>
                    <a:stretch>
                      <a:fillRect/>
                    </a:stretch>
                  </pic:blipFill>
                  <pic:spPr>
                    <a:xfrm>
                      <a:off x="0" y="0"/>
                      <a:ext cx="774700" cy="7747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rPr>
      </w:pPr>
      <w:r w:rsidDel="00000000" w:rsidR="00000000" w:rsidRPr="00000000">
        <w:rPr>
          <w:b w:val="1"/>
          <w:i w:val="1"/>
          <w:color w:val="9900ff"/>
          <w:rtl w:val="0"/>
        </w:rPr>
        <w:t xml:space="preserve">reference:</w:t>
      </w:r>
      <w:hyperlink r:id="rId8">
        <w:r w:rsidDel="00000000" w:rsidR="00000000" w:rsidRPr="00000000">
          <w:rPr>
            <w:b w:val="1"/>
            <w:color w:val="9900ff"/>
            <w:rtl w:val="0"/>
          </w:rPr>
          <w:t xml:space="preserve"> </w:t>
        </w:r>
      </w:hyperlink>
      <w:hyperlink r:id="rId9">
        <w:r w:rsidDel="00000000" w:rsidR="00000000" w:rsidRPr="00000000">
          <w:rPr>
            <w:b w:val="1"/>
            <w:color w:val="1155cc"/>
            <w:u w:val="single"/>
            <w:rtl w:val="0"/>
          </w:rPr>
          <w:t xml:space="preserve">http://www.ocpetinfo.com/services/petlaws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6"/>
          <w:szCs w:val="36"/>
          <w:vertAlign w:val="baseline"/>
        </w:rPr>
      </w:pPr>
      <w:r w:rsidDel="00000000" w:rsidR="00000000" w:rsidRPr="00000000">
        <w:rPr>
          <w:b w:val="1"/>
          <w:sz w:val="36"/>
          <w:szCs w:val="36"/>
          <w:vertAlign w:val="baseline"/>
          <w:rtl w:val="0"/>
        </w:rPr>
        <w:t xml:space="preserve">Next Team Rep Meeting –  TBD 1/2</w:t>
      </w:r>
      <w:r w:rsidDel="00000000" w:rsidR="00000000" w:rsidRPr="00000000">
        <w:rPr>
          <w:b w:val="1"/>
          <w:sz w:val="36"/>
          <w:szCs w:val="36"/>
          <w:rtl w:val="0"/>
        </w:rPr>
        <w:t xml:space="preserve">8</w:t>
      </w:r>
      <w:r w:rsidDel="00000000" w:rsidR="00000000" w:rsidRPr="00000000">
        <w:rPr>
          <w:b w:val="1"/>
          <w:sz w:val="36"/>
          <w:szCs w:val="36"/>
          <w:vertAlign w:val="baseline"/>
          <w:rtl w:val="0"/>
        </w:rPr>
        <w:t xml:space="preserve">/1</w:t>
      </w:r>
      <w:r w:rsidDel="00000000" w:rsidR="00000000" w:rsidRPr="00000000">
        <w:rPr>
          <w:b w:val="1"/>
          <w:sz w:val="36"/>
          <w:szCs w:val="36"/>
          <w:rtl w:val="0"/>
        </w:rPr>
        <w:t xml:space="preserve">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Bylaw Revisions Voting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Eliminate Disciplinary Committee                               </w:t>
      </w:r>
      <w:r w:rsidDel="00000000" w:rsidR="00000000" w:rsidRPr="00000000">
        <w:rPr>
          <w:rFonts w:ascii="Arial" w:cs="Arial" w:eastAsia="Arial" w:hAnsi="Arial"/>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5"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302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4341465</wp:posOffset>
                </wp:positionH>
                <wp:positionV relativeFrom="paragraph">
                  <wp:posOffset>0</wp:posOffset>
                </wp:positionV>
                <wp:extent cx="330200" cy="228600"/>
                <wp:effectExtent b="0" l="0" r="0" t="0"/>
                <wp:wrapNone/>
                <wp:docPr id="9"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4341465</wp:posOffset>
                </wp:positionH>
                <wp:positionV relativeFrom="paragraph">
                  <wp:posOffset>0</wp:posOffset>
                </wp:positionV>
                <wp:extent cx="330200" cy="228600"/>
                <wp:effectExtent b="0" l="0" r="0" t="0"/>
                <wp:wrapNone/>
                <wp:docPr id="9"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3302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All subsections concerning disciplinary committee would be deleted/amended  </w:t>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Article IV, Section B, Number 1</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The President shall chair the Disciplinary Committee in the event that both Vice Presidents are unavailable.</w:t>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Article IV, Section B, Number 2 (VP Scheduling Description)</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Shall preside in the President’s absence and shall chair the Disciplinary Committee in the absence of the Vice President – Standings and Referees.</w:t>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Article IV, Section B, Number 3 (VP Standings &amp; Ref  Description)</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Shall keep record of all red and yellow cards</w:t>
      </w:r>
      <w:r w:rsidDel="00000000" w:rsidR="00000000" w:rsidRPr="00000000">
        <w:rPr>
          <w:rtl w:val="0"/>
        </w:rPr>
        <w:t xml:space="preserve">, preside in the President’s absence, and chair the Disciplinary Committee in the absence of the Vice-President of Scheduling.  </w:t>
      </w:r>
      <w:r w:rsidDel="00000000" w:rsidR="00000000" w:rsidRPr="00000000">
        <w:rPr>
          <w:rtl w:val="0"/>
        </w:rPr>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Section IV, Suspended Game Guidelines, Number 3</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The Disciplinary Committee must decide upon forfeiture or replay. </w:t>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Section IV, All Cards, Number 1</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Misconduct of any kind may be reviewed and penalized by the Disciplinary Committee. </w:t>
      </w:r>
      <w:r w:rsidDel="00000000" w:rsidR="00000000" w:rsidRPr="00000000">
        <w:rPr>
          <w:rtl w:val="0"/>
        </w:rPr>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Section IV, All Cards, Number 5</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Any team accumulating ten (10) cards (i.e., yellow or red) in a season shall be brought before the Disciplinary Committee and subject to a penalty to be determined (i.e., fines, points taken away, suspension, etc.) on a case by case basis.</w:t>
      </w:r>
      <w:r w:rsidDel="00000000" w:rsidR="00000000" w:rsidRPr="00000000">
        <w:rPr>
          <w:rtl w:val="0"/>
        </w:rPr>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Section IV, Game Protesting Procedure, Number 3</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A $25.00 deposit must be posted with the Disciplinary Chairperson along with a written explanation of the protest within seventy-two (72) hours. </w:t>
      </w:r>
      <w:r w:rsidDel="00000000" w:rsidR="00000000" w:rsidRPr="00000000">
        <w:rPr>
          <w:rtl w:val="0"/>
        </w:rPr>
      </w:r>
    </w:p>
    <w:p w:rsidR="00000000" w:rsidDel="00000000" w:rsidP="00000000" w:rsidRDefault="00000000" w:rsidRPr="00000000">
      <w:pPr>
        <w:widowControl w:val="0"/>
        <w:numPr>
          <w:ilvl w:val="2"/>
          <w:numId w:val="1"/>
        </w:numPr>
        <w:ind w:left="2160" w:hanging="180"/>
        <w:rPr/>
      </w:pPr>
      <w:r w:rsidDel="00000000" w:rsidR="00000000" w:rsidRPr="00000000">
        <w:rPr>
          <w:rtl w:val="0"/>
        </w:rPr>
        <w:t xml:space="preserve">Section IV, Game Protesting Procedure, Number 4</w:t>
      </w:r>
    </w:p>
    <w:p w:rsidR="00000000" w:rsidDel="00000000" w:rsidP="00000000" w:rsidRDefault="00000000" w:rsidRPr="00000000">
      <w:pPr>
        <w:widowControl w:val="0"/>
        <w:numPr>
          <w:ilvl w:val="3"/>
          <w:numId w:val="1"/>
        </w:numPr>
        <w:ind w:left="2880" w:hanging="360"/>
        <w:rPr/>
      </w:pPr>
      <w:r w:rsidDel="00000000" w:rsidR="00000000" w:rsidRPr="00000000">
        <w:rPr>
          <w:rtl w:val="0"/>
        </w:rPr>
        <w:t xml:space="preserve">The Disciplinary Committee will hear protests within one (1) month of the protested game and all decisions are final.</w:t>
      </w:r>
    </w:p>
    <w:p w:rsidR="00000000" w:rsidDel="00000000" w:rsidP="00000000" w:rsidRDefault="00000000" w:rsidRPr="00000000">
      <w:pPr>
        <w:widowControl w:val="0"/>
        <w:ind w:left="2160" w:firstLine="0"/>
        <w:contextualSpacing w:val="0"/>
        <w:rPr/>
      </w:pPr>
      <w:r w:rsidDel="00000000" w:rsidR="00000000" w:rsidRPr="00000000">
        <w:rPr>
          <w:rtl w:val="0"/>
        </w:rPr>
      </w:r>
    </w:p>
    <w:p w:rsidR="00000000" w:rsidDel="00000000" w:rsidP="00000000" w:rsidRDefault="00000000" w:rsidRPr="00000000">
      <w:pPr>
        <w:widowControl w:val="0"/>
        <w:numPr>
          <w:ilvl w:val="0"/>
          <w:numId w:val="1"/>
        </w:numPr>
        <w:ind w:left="1080" w:hanging="720"/>
        <w:rPr/>
      </w:pPr>
      <w:r w:rsidDel="00000000" w:rsidR="00000000" w:rsidRPr="00000000">
        <w:rPr>
          <w:rtl w:val="0"/>
        </w:rPr>
        <w:t xml:space="preserve">Article IV, Section H, Number 5: delete strikethrough    </w:t>
      </w:r>
      <w:r w:rsidDel="00000000" w:rsidR="00000000" w:rsidRPr="00000000">
        <w:rPr>
          <w:rFonts w:ascii="Arial" w:cs="Arial" w:eastAsia="Arial" w:hAnsi="Arial"/>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2"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302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4343400</wp:posOffset>
                </wp:positionH>
                <wp:positionV relativeFrom="paragraph">
                  <wp:posOffset>0</wp:posOffset>
                </wp:positionV>
                <wp:extent cx="333375" cy="228600"/>
                <wp:effectExtent b="0" l="0" r="0" t="0"/>
                <wp:wrapNone/>
                <wp:docPr id="11"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4343400</wp:posOffset>
                </wp:positionH>
                <wp:positionV relativeFrom="paragraph">
                  <wp:posOffset>0</wp:posOffset>
                </wp:positionV>
                <wp:extent cx="333375" cy="228600"/>
                <wp:effectExtent b="0" l="0" r="0" t="0"/>
                <wp:wrapNone/>
                <wp:docPr id="11"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333375"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Meetings shall be held </w:t>
      </w:r>
      <w:r w:rsidDel="00000000" w:rsidR="00000000" w:rsidRPr="00000000">
        <w:rPr>
          <w:strike w:val="1"/>
          <w:color w:val="ff0000"/>
          <w:rtl w:val="0"/>
        </w:rPr>
        <w:t xml:space="preserve">one week after an Executive Board meeting or</w:t>
      </w:r>
      <w:r w:rsidDel="00000000" w:rsidR="00000000" w:rsidRPr="00000000">
        <w:rPr>
          <w:rtl w:val="0"/>
        </w:rPr>
        <w:t xml:space="preserve"> as necessary.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widowControl w:val="0"/>
        <w:numPr>
          <w:ilvl w:val="0"/>
          <w:numId w:val="1"/>
        </w:numPr>
        <w:ind w:left="1080" w:hanging="720"/>
        <w:rPr/>
      </w:pPr>
      <w:r w:rsidDel="00000000" w:rsidR="00000000" w:rsidRPr="00000000">
        <w:rPr>
          <w:rtl w:val="0"/>
        </w:rPr>
        <w:t xml:space="preserve">Article IV, Section I, Number 1: delete strikethrough  </w:t>
      </w:r>
      <w:r w:rsidDel="00000000" w:rsidR="00000000" w:rsidRPr="00000000">
        <w:rPr>
          <w:rFonts w:ascii="Arial" w:cs="Arial" w:eastAsia="Arial" w:hAnsi="Arial"/>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3"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302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4341465</wp:posOffset>
                </wp:positionH>
                <wp:positionV relativeFrom="paragraph">
                  <wp:posOffset>0</wp:posOffset>
                </wp:positionV>
                <wp:extent cx="330200" cy="228600"/>
                <wp:effectExtent b="0" l="0" r="0" t="0"/>
                <wp:wrapNone/>
                <wp:docPr id="7"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4341465</wp:posOffset>
                </wp:positionH>
                <wp:positionV relativeFrom="paragraph">
                  <wp:posOffset>0</wp:posOffset>
                </wp:positionV>
                <wp:extent cx="330200" cy="228600"/>
                <wp:effectExtent b="0" l="0" r="0" t="0"/>
                <wp:wrapNone/>
                <wp:docPr id="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330200" cy="228600"/>
                        </a:xfrm>
                        <a:prstGeom prst="rect"/>
                        <a:ln/>
                      </pic:spPr>
                    </pic:pic>
                  </a:graphicData>
                </a:graphic>
              </wp:anchor>
            </w:drawing>
          </mc:Fallback>
        </mc:AlternateContent>
      </w:r>
    </w:p>
    <w:p w:rsidR="00000000" w:rsidDel="00000000" w:rsidP="00000000" w:rsidRDefault="00000000" w:rsidRPr="00000000">
      <w:pPr>
        <w:widowControl w:val="0"/>
        <w:numPr>
          <w:ilvl w:val="1"/>
          <w:numId w:val="1"/>
        </w:numPr>
        <w:ind w:left="1440" w:hanging="360"/>
        <w:rPr/>
      </w:pPr>
      <w:r w:rsidDel="00000000" w:rsidR="00000000" w:rsidRPr="00000000">
        <w:rPr>
          <w:rtl w:val="0"/>
        </w:rPr>
        <w:t xml:space="preserve">The purpose of the Annual Meeting shall be </w:t>
      </w:r>
      <w:r w:rsidDel="00000000" w:rsidR="00000000" w:rsidRPr="00000000">
        <w:rPr>
          <w:strike w:val="1"/>
          <w:color w:val="ff0000"/>
          <w:rtl w:val="0"/>
        </w:rPr>
        <w:t xml:space="preserve">to amend the bylaws and</w:t>
      </w:r>
      <w:r w:rsidDel="00000000" w:rsidR="00000000" w:rsidRPr="00000000">
        <w:rPr>
          <w:color w:val="ff0000"/>
          <w:rtl w:val="0"/>
        </w:rPr>
        <w:t xml:space="preserve"> </w:t>
      </w:r>
      <w:r w:rsidDel="00000000" w:rsidR="00000000" w:rsidRPr="00000000">
        <w:rPr>
          <w:rtl w:val="0"/>
        </w:rPr>
        <w:t xml:space="preserve">to elect the Executive Board Members.</w:t>
      </w:r>
    </w:p>
    <w:p w:rsidR="00000000" w:rsidDel="00000000" w:rsidP="00000000" w:rsidRDefault="00000000" w:rsidRPr="00000000">
      <w:pPr>
        <w:widowControl w:val="0"/>
        <w:ind w:left="720" w:firstLine="0"/>
        <w:contextualSpacing w:val="0"/>
        <w:rPr/>
      </w:pPr>
      <w:r w:rsidDel="00000000" w:rsidR="00000000" w:rsidRPr="00000000">
        <w:rPr>
          <w:rtl w:val="0"/>
        </w:rPr>
      </w:r>
    </w:p>
    <w:p w:rsidR="00000000" w:rsidDel="00000000" w:rsidP="00000000" w:rsidRDefault="00000000" w:rsidRPr="00000000">
      <w:pPr>
        <w:widowControl w:val="0"/>
        <w:numPr>
          <w:ilvl w:val="0"/>
          <w:numId w:val="1"/>
        </w:numPr>
        <w:ind w:left="1080" w:hanging="720"/>
        <w:rPr/>
      </w:pPr>
      <w:r w:rsidDel="00000000" w:rsidR="00000000" w:rsidRPr="00000000">
        <w:rPr>
          <w:rtl w:val="0"/>
        </w:rPr>
        <w:t xml:space="preserve">Section IV, Cancellations, Number 1: delete strikethrough </w:t>
      </w:r>
      <w:r w:rsidDel="00000000" w:rsidR="00000000" w:rsidRPr="00000000">
        <w:rPr>
          <w:rFonts w:ascii="Arial" w:cs="Arial" w:eastAsia="Arial" w:hAnsi="Arial"/>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10"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10"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3302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4438650</wp:posOffset>
                </wp:positionH>
                <wp:positionV relativeFrom="paragraph">
                  <wp:posOffset>0</wp:posOffset>
                </wp:positionV>
                <wp:extent cx="330200" cy="228600"/>
                <wp:effectExtent b="0" l="0" r="0" t="0"/>
                <wp:wrapNone/>
                <wp:docPr id="4"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4438650</wp:posOffset>
                </wp:positionH>
                <wp:positionV relativeFrom="paragraph">
                  <wp:posOffset>0</wp:posOffset>
                </wp:positionV>
                <wp:extent cx="330200" cy="228600"/>
                <wp:effectExtent b="0" l="0" r="0" t="0"/>
                <wp:wrapNone/>
                <wp:docPr id="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30200" cy="228600"/>
                        </a:xfrm>
                        <a:prstGeom prst="rect"/>
                        <a:ln/>
                      </pic:spPr>
                    </pic:pic>
                  </a:graphicData>
                </a:graphic>
              </wp:anchor>
            </w:drawing>
          </mc:Fallback>
        </mc:AlternateContent>
      </w:r>
    </w:p>
    <w:p w:rsidR="00000000" w:rsidDel="00000000" w:rsidP="00000000" w:rsidRDefault="00000000" w:rsidRPr="00000000">
      <w:pPr>
        <w:widowControl w:val="0"/>
        <w:numPr>
          <w:ilvl w:val="1"/>
          <w:numId w:val="1"/>
        </w:numPr>
        <w:ind w:left="1440" w:hanging="360"/>
        <w:rPr/>
      </w:pPr>
      <w:r w:rsidDel="00000000" w:rsidR="00000000" w:rsidRPr="00000000">
        <w:rPr>
          <w:strike w:val="1"/>
          <w:color w:val="ff0000"/>
          <w:rtl w:val="0"/>
        </w:rPr>
        <w:t xml:space="preserve">Call the league’s hotline for updates by 7:15 am on the date the game will be played.</w:t>
      </w:r>
    </w:p>
    <w:p w:rsidR="00000000" w:rsidDel="00000000" w:rsidP="00000000" w:rsidRDefault="00000000" w:rsidRPr="00000000">
      <w:pPr>
        <w:widowControl w:val="0"/>
        <w:ind w:left="720" w:firstLine="0"/>
        <w:contextualSpacing w:val="0"/>
        <w:rPr>
          <w:strike w:val="1"/>
          <w:color w:val="ff0000"/>
        </w:rPr>
      </w:pPr>
      <w:r w:rsidDel="00000000" w:rsidR="00000000" w:rsidRPr="00000000">
        <w:rPr>
          <w:rtl w:val="0"/>
        </w:rPr>
      </w:r>
    </w:p>
    <w:p w:rsidR="00000000" w:rsidDel="00000000" w:rsidP="00000000" w:rsidRDefault="00000000" w:rsidRPr="00000000">
      <w:pPr>
        <w:widowControl w:val="0"/>
        <w:numPr>
          <w:ilvl w:val="0"/>
          <w:numId w:val="1"/>
        </w:numPr>
        <w:ind w:left="1080" w:hanging="720"/>
        <w:rPr/>
      </w:pPr>
      <w:r w:rsidDel="00000000" w:rsidR="00000000" w:rsidRPr="00000000">
        <w:rPr>
          <w:rtl w:val="0"/>
        </w:rPr>
        <w:t xml:space="preserve">Divisions - </w:t>
      </w:r>
      <w:r w:rsidDel="00000000" w:rsidR="00000000" w:rsidRPr="00000000">
        <w:rPr>
          <w:color w:val="ff0000"/>
          <w:rtl w:val="0"/>
        </w:rPr>
        <w:t xml:space="preserve">add “60s” everywhere as needed                </w:t>
      </w:r>
      <w:r w:rsidDel="00000000" w:rsidR="00000000" w:rsidRPr="00000000">
        <w:rPr>
          <w:rFonts w:ascii="Arial" w:cs="Arial" w:eastAsia="Arial" w:hAnsi="Arial"/>
          <w:rtl w:val="0"/>
        </w:rPr>
        <w:t xml:space="preserve">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4341465</wp:posOffset>
                </wp:positionH>
                <wp:positionV relativeFrom="paragraph">
                  <wp:posOffset>0</wp:posOffset>
                </wp:positionV>
                <wp:extent cx="330200" cy="228600"/>
                <wp:effectExtent b="0" l="0" r="0" t="0"/>
                <wp:wrapNone/>
                <wp:docPr id="8"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4341465</wp:posOffset>
                </wp:positionH>
                <wp:positionV relativeFrom="paragraph">
                  <wp:posOffset>0</wp:posOffset>
                </wp:positionV>
                <wp:extent cx="330200" cy="228600"/>
                <wp:effectExtent b="0" l="0" r="0" t="0"/>
                <wp:wrapNone/>
                <wp:docPr id="8"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3302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6" name=""/>
                <a:graphic>
                  <a:graphicData uri="http://schemas.microsoft.com/office/word/2010/wordprocessingShape">
                    <wps:wsp>
                      <wps:cNvSpPr/>
                      <wps:cNvPr id="2" name="Shape 2"/>
                      <wps:spPr>
                        <a:xfrm>
                          <a:off x="5184075" y="3665700"/>
                          <a:ext cx="323850" cy="228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5171480</wp:posOffset>
                </wp:positionH>
                <wp:positionV relativeFrom="paragraph">
                  <wp:posOffset>0</wp:posOffset>
                </wp:positionV>
                <wp:extent cx="330200" cy="228600"/>
                <wp:effectExtent b="0" l="0" r="0" t="0"/>
                <wp:wrapNone/>
                <wp:docPr id="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330200" cy="228600"/>
                        </a:xfrm>
                        <a:prstGeom prst="rect"/>
                        <a:ln/>
                      </pic:spPr>
                    </pic:pic>
                  </a:graphicData>
                </a:graphic>
              </wp:anchor>
            </w:drawing>
          </mc:Fallback>
        </mc:AlternateContent>
      </w:r>
    </w:p>
    <w:p w:rsidR="00000000" w:rsidDel="00000000" w:rsidP="00000000" w:rsidRDefault="00000000" w:rsidRPr="00000000">
      <w:pPr>
        <w:widowControl w:val="0"/>
        <w:contextualSpacing w:val="0"/>
        <w:rPr>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20"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shd w:fill="auto" w:val="clear"/>
        <w:vertAlign w:val="baseline"/>
      </w:rPr>
    </w:lvl>
    <w:lvl w:ilvl="3">
      <w:start w:val="1"/>
      <w:numFmt w:val="decimal"/>
      <w:lvlText w:val="%4."/>
      <w:lvlJc w:val="left"/>
      <w:pPr>
        <w:ind w:left="2880" w:hanging="360"/>
      </w:pPr>
      <w:rPr>
        <w:color w:val="000000"/>
        <w:shd w:fill="auto" w:val="clear"/>
        <w:vertAlign w:val="baseline"/>
      </w:rPr>
    </w:lvl>
    <w:lvl w:ilvl="4">
      <w:start w:val="1"/>
      <w:numFmt w:val="decimal"/>
      <w:lvlText w:val="%5."/>
      <w:lvlJc w:val="left"/>
      <w:pPr>
        <w:ind w:left="3600" w:hanging="360"/>
      </w:pPr>
      <w:rPr>
        <w:strike w:val="0"/>
        <w:color w:val="000000"/>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8.png"/><Relationship Id="rId10" Type="http://schemas.openxmlformats.org/officeDocument/2006/relationships/image" Target="media/image10.png"/><Relationship Id="rId13" Type="http://schemas.openxmlformats.org/officeDocument/2006/relationships/image" Target="media/image22.png"/><Relationship Id="rId12" Type="http://schemas.openxmlformats.org/officeDocument/2006/relationships/image" Target="media/image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ocpetinfo.com/services/petlaws" TargetMode="External"/><Relationship Id="rId15" Type="http://schemas.openxmlformats.org/officeDocument/2006/relationships/image" Target="media/image14.png"/><Relationship Id="rId14" Type="http://schemas.openxmlformats.org/officeDocument/2006/relationships/image" Target="media/image6.png"/><Relationship Id="rId17" Type="http://schemas.openxmlformats.org/officeDocument/2006/relationships/image" Target="media/image8.png"/><Relationship Id="rId16" Type="http://schemas.openxmlformats.org/officeDocument/2006/relationships/image" Target="media/image20.png"/><Relationship Id="rId5" Type="http://schemas.openxmlformats.org/officeDocument/2006/relationships/hyperlink" Target="mailto:secretary@ocwsl.org" TargetMode="External"/><Relationship Id="rId19" Type="http://schemas.openxmlformats.org/officeDocument/2006/relationships/image" Target="media/image12.png"/><Relationship Id="rId6" Type="http://schemas.openxmlformats.org/officeDocument/2006/relationships/hyperlink" Target="http://library.municode.com/HTML/11378/level4/TIT4HESAANRE_DIV1ANCOWELIRE_ART2KEREDOCA_SUBARTICLE_1GE.html#TIT4HESAANRE_DIV1ANCOWELIRE_ART2KEREDOCA_SUBARTICLE_1GE_S4-1-46PUSCPRCOPAPUBECOBU" TargetMode="External"/><Relationship Id="rId18" Type="http://schemas.openxmlformats.org/officeDocument/2006/relationships/image" Target="media/image16.png"/><Relationship Id="rId7" Type="http://schemas.openxmlformats.org/officeDocument/2006/relationships/image" Target="media/image2.png"/><Relationship Id="rId8" Type="http://schemas.openxmlformats.org/officeDocument/2006/relationships/hyperlink" Target="http://www.ocpetinfo.com/services/petlaws" TargetMode="External"/></Relationships>
</file>